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C8" w:rsidRDefault="002466C8" w:rsidP="002466C8">
      <w:pPr>
        <w:spacing w:line="600" w:lineRule="exac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附件2</w:t>
      </w:r>
    </w:p>
    <w:p w:rsidR="002466C8" w:rsidRDefault="002466C8" w:rsidP="002466C8">
      <w:pPr>
        <w:tabs>
          <w:tab w:val="left" w:pos="1580"/>
        </w:tabs>
        <w:spacing w:line="600" w:lineRule="exact"/>
        <w:jc w:val="center"/>
        <w:rPr>
          <w:rFonts w:ascii="方正大标宋简体" w:eastAsia="方正大标宋简体" w:hAnsi="仿宋" w:hint="eastAsia"/>
          <w:sz w:val="36"/>
          <w:szCs w:val="36"/>
        </w:rPr>
      </w:pPr>
      <w:bookmarkStart w:id="0" w:name="_GoBack"/>
      <w:r>
        <w:rPr>
          <w:rFonts w:ascii="方正大标宋简体" w:eastAsia="方正大标宋简体" w:hAnsi="仿宋" w:hint="eastAsia"/>
          <w:sz w:val="36"/>
          <w:szCs w:val="36"/>
        </w:rPr>
        <w:t>电力工程数智化（EIM）大赛申报材料要求</w:t>
      </w:r>
      <w:bookmarkEnd w:id="0"/>
    </w:p>
    <w:p w:rsidR="002466C8" w:rsidRDefault="002466C8" w:rsidP="002466C8">
      <w:pPr>
        <w:snapToGrid w:val="0"/>
        <w:spacing w:line="560" w:lineRule="exact"/>
        <w:ind w:firstLineChars="200" w:firstLine="600"/>
        <w:outlineLvl w:val="0"/>
        <w:rPr>
          <w:rFonts w:ascii="黑体" w:eastAsia="黑体" w:hAnsi="黑体" w:hint="eastAsia"/>
          <w:bCs/>
          <w:kern w:val="0"/>
          <w:sz w:val="30"/>
          <w:szCs w:val="30"/>
        </w:rPr>
      </w:pPr>
      <w:r>
        <w:rPr>
          <w:rFonts w:ascii="黑体" w:eastAsia="黑体" w:hAnsi="黑体" w:hint="eastAsia"/>
          <w:bCs/>
          <w:kern w:val="0"/>
          <w:sz w:val="30"/>
          <w:szCs w:val="30"/>
        </w:rPr>
        <w:t>一、内容与格式要求</w:t>
      </w:r>
    </w:p>
    <w:tbl>
      <w:tblPr>
        <w:tblW w:w="9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257"/>
        <w:gridCol w:w="2580"/>
        <w:gridCol w:w="4508"/>
      </w:tblGrid>
      <w:tr w:rsidR="002466C8" w:rsidTr="002466C8">
        <w:trPr>
          <w:trHeight w:val="444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  <w:t>类型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  <w:t>内容要求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/>
                <w:kern w:val="0"/>
                <w:sz w:val="28"/>
                <w:szCs w:val="28"/>
              </w:rPr>
              <w:t>报送要求</w:t>
            </w:r>
          </w:p>
        </w:tc>
      </w:tr>
      <w:tr w:rsidR="002466C8" w:rsidTr="002466C8">
        <w:trPr>
          <w:trHeight w:val="1410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申报材料清单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按《大赛规则》附表2格式填报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 w:rsidP="008D12E5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电子版1份，文件命名方式：成果名称+申报材料清单</w:t>
            </w:r>
          </w:p>
          <w:p w:rsidR="002466C8" w:rsidRDefault="002466C8" w:rsidP="008D12E5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纸质打印版1份，A4单面打印，贴于封装正面</w:t>
            </w:r>
          </w:p>
        </w:tc>
      </w:tr>
      <w:tr w:rsidR="002466C8" w:rsidTr="002466C8">
        <w:trPr>
          <w:trHeight w:val="1402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申报表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按《大赛规则》附表1格式填报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 w:rsidP="008D12E5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电子版1份，文件命名方式：成果名称+申报表</w:t>
            </w:r>
          </w:p>
          <w:p w:rsidR="002466C8" w:rsidRDefault="002466C8" w:rsidP="008D12E5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导出在线填写的电子文件，打印A4纸质版1份，加盖单位公章，需简单装订</w:t>
            </w:r>
          </w:p>
        </w:tc>
      </w:tr>
      <w:tr w:rsidR="002466C8" w:rsidTr="002466C8">
        <w:trPr>
          <w:trHeight w:val="1125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实施方案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项目总体或分阶段数智化实施方案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 w:rsidP="008D12E5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电子版1套，PDF格式，文件命名方式：成果名称+实施方案.PDF</w:t>
            </w:r>
          </w:p>
        </w:tc>
      </w:tr>
      <w:tr w:rsidR="002466C8" w:rsidTr="002466C8">
        <w:trPr>
          <w:trHeight w:val="1282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典型图纸或文件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能反映工程各阶段数智化应用情况的图纸或文件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 w:rsidP="008D12E5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电子版1套，PDF格式，文件命名方式：成果名称+XXXX.PDF</w:t>
            </w:r>
          </w:p>
        </w:tc>
      </w:tr>
      <w:tr w:rsidR="002466C8" w:rsidTr="002466C8">
        <w:trPr>
          <w:trHeight w:val="567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jc w:val="center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汇报PPT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>
            <w:p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汇报PPT介绍的内容应按照申报表内容、大赛评分要点和评分项标准进行制作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466C8" w:rsidRDefault="002466C8" w:rsidP="008D12E5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kern w:val="0"/>
                <w:sz w:val="28"/>
                <w:szCs w:val="28"/>
              </w:rPr>
              <w:t>电子版1份，文件命名方式：成果名称+汇报PPT.ppt</w:t>
            </w:r>
          </w:p>
        </w:tc>
      </w:tr>
    </w:tbl>
    <w:p w:rsidR="002466C8" w:rsidRDefault="002466C8" w:rsidP="002466C8">
      <w:pPr>
        <w:snapToGrid w:val="0"/>
        <w:spacing w:line="560" w:lineRule="exact"/>
        <w:ind w:firstLineChars="200" w:firstLine="600"/>
        <w:outlineLvl w:val="0"/>
        <w:rPr>
          <w:rFonts w:ascii="黑体" w:eastAsia="黑体" w:hAnsi="仿宋" w:hint="eastAsia"/>
          <w:bCs/>
          <w:kern w:val="0"/>
          <w:sz w:val="30"/>
          <w:szCs w:val="30"/>
        </w:rPr>
      </w:pPr>
      <w:r>
        <w:rPr>
          <w:rFonts w:ascii="黑体" w:eastAsia="黑体" w:hAnsi="仿宋" w:hint="eastAsia"/>
          <w:bCs/>
          <w:kern w:val="0"/>
          <w:sz w:val="30"/>
          <w:szCs w:val="30"/>
        </w:rPr>
        <w:t>二、包装要求</w:t>
      </w:r>
    </w:p>
    <w:p w:rsidR="002466C8" w:rsidRDefault="002466C8" w:rsidP="002466C8">
      <w:pPr>
        <w:adjustRightInd w:val="0"/>
        <w:snapToGrid w:val="0"/>
        <w:spacing w:line="500" w:lineRule="exact"/>
        <w:ind w:firstLineChars="200" w:firstLine="640"/>
        <w:rPr>
          <w:rFonts w:ascii="仿宋" w:eastAsia="仿宋" w:hAnsi="仿宋" w:hint="eastAsia"/>
          <w:kern w:val="0"/>
          <w:szCs w:val="21"/>
        </w:rPr>
      </w:pPr>
      <w:r>
        <w:rPr>
          <w:rFonts w:ascii="仿宋" w:eastAsia="仿宋" w:hAnsi="仿宋" w:hint="eastAsia"/>
          <w:kern w:val="0"/>
          <w:szCs w:val="21"/>
        </w:rPr>
        <w:t>1.所有电子版文件根据“命名方式”要求命名，并上传协会大赛申报系统；</w:t>
      </w:r>
    </w:p>
    <w:p w:rsidR="002466C8" w:rsidRDefault="002466C8" w:rsidP="002466C8">
      <w:pPr>
        <w:adjustRightInd w:val="0"/>
        <w:snapToGrid w:val="0"/>
        <w:spacing w:line="500" w:lineRule="exact"/>
        <w:ind w:firstLineChars="200" w:firstLine="640"/>
        <w:rPr>
          <w:rFonts w:ascii="仿宋" w:eastAsia="仿宋" w:hAnsi="仿宋" w:hint="eastAsia"/>
          <w:kern w:val="0"/>
          <w:szCs w:val="21"/>
        </w:rPr>
      </w:pPr>
      <w:r>
        <w:rPr>
          <w:rFonts w:ascii="仿宋" w:eastAsia="仿宋" w:hAnsi="仿宋" w:hint="eastAsia"/>
          <w:kern w:val="0"/>
          <w:szCs w:val="21"/>
        </w:rPr>
        <w:t>2.所有纸质材料采用牛皮纸或档案袋一起封装；</w:t>
      </w:r>
    </w:p>
    <w:p w:rsidR="002466C8" w:rsidRDefault="002466C8" w:rsidP="002466C8">
      <w:pPr>
        <w:adjustRightInd w:val="0"/>
        <w:snapToGrid w:val="0"/>
        <w:spacing w:line="500" w:lineRule="exact"/>
        <w:ind w:firstLineChars="200" w:firstLine="640"/>
        <w:rPr>
          <w:rFonts w:ascii="仿宋" w:eastAsia="仿宋" w:hAnsi="仿宋" w:hint="eastAsia"/>
          <w:kern w:val="0"/>
          <w:szCs w:val="21"/>
        </w:rPr>
      </w:pPr>
      <w:r>
        <w:rPr>
          <w:rFonts w:ascii="仿宋" w:eastAsia="仿宋" w:hAnsi="仿宋" w:hint="eastAsia"/>
          <w:kern w:val="0"/>
          <w:szCs w:val="21"/>
        </w:rPr>
        <w:t>3.在封装正面位置工整粘贴“申报材料清单”。</w:t>
      </w:r>
    </w:p>
    <w:p w:rsidR="00F9743A" w:rsidRDefault="002466C8"/>
    <w:sectPr w:rsidR="00F97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4C3D"/>
    <w:multiLevelType w:val="hybridMultilevel"/>
    <w:tmpl w:val="EAD458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73F0B"/>
    <w:multiLevelType w:val="hybridMultilevel"/>
    <w:tmpl w:val="2E1085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E73B05"/>
    <w:multiLevelType w:val="hybridMultilevel"/>
    <w:tmpl w:val="178CA4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A5419C"/>
    <w:multiLevelType w:val="hybridMultilevel"/>
    <w:tmpl w:val="660655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EC"/>
    <w:rsid w:val="001800E8"/>
    <w:rsid w:val="002466C8"/>
    <w:rsid w:val="007240EC"/>
    <w:rsid w:val="00C7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159ACD-5AF7-4A61-8C13-40A6D718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6C8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曹塍平</dc:creator>
  <cp:keywords/>
  <dc:description/>
  <cp:lastModifiedBy>曹塍平</cp:lastModifiedBy>
  <cp:revision>3</cp:revision>
  <dcterms:created xsi:type="dcterms:W3CDTF">2026-07-30T02:50:00Z</dcterms:created>
  <dcterms:modified xsi:type="dcterms:W3CDTF">2026-07-30T02:50:00Z</dcterms:modified>
</cp:coreProperties>
</file>